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D45A6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54F5DF86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>Supplementary File legends</w:t>
      </w:r>
    </w:p>
    <w:p w14:paraId="778CF8EF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>Supplementary File 1</w:t>
      </w:r>
      <w:r w:rsidRPr="008520D1">
        <w:t xml:space="preserve"> </w:t>
      </w:r>
      <w:r w:rsidRPr="008520D1">
        <w:rPr>
          <w:rFonts w:ascii="Times New Roman" w:hAnsi="Times New Roman" w:cs="Times New Roman"/>
        </w:rPr>
        <w:t>The expression distribution and the expression abundance of CD10 of in different cells based on OSCC single cell dataset (GSE103322).</w:t>
      </w:r>
    </w:p>
    <w:p w14:paraId="7636E02F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3243528D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>Supplementary File 2 The mutation rate of CD10 in HNS</w:t>
      </w:r>
      <w:r w:rsidRPr="008520D1">
        <w:rPr>
          <w:rFonts w:ascii="Times New Roman" w:hAnsi="Times New Roman" w:cs="Times New Roman" w:hint="eastAsia"/>
        </w:rPr>
        <w:t>C</w:t>
      </w:r>
      <w:r w:rsidRPr="008520D1">
        <w:rPr>
          <w:rFonts w:ascii="Times New Roman" w:hAnsi="Times New Roman" w:cs="Times New Roman"/>
        </w:rPr>
        <w:t>C.</w:t>
      </w:r>
    </w:p>
    <w:p w14:paraId="5BC2BF37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592E9292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 xml:space="preserve">Supplementary File 3 CD10, CD68, CD80, and CD63 IHC images of patients in the tissue microarray. </w:t>
      </w:r>
    </w:p>
    <w:p w14:paraId="6AB9D2F6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75DF2518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>Supplementary File 4 (A) Expression of CD10 in OSCC cell lines was quantified by RT-qPCR; (B) Representative images of xenografts derived from HN6 and Cal27</w:t>
      </w:r>
      <w:r w:rsidRPr="008520D1">
        <w:rPr>
          <w:rFonts w:ascii="Times New Roman" w:eastAsia="DengXian" w:hAnsi="Times New Roman" w:cs="Times New Roman"/>
        </w:rPr>
        <w:t xml:space="preserve"> cells, (C)</w:t>
      </w:r>
      <w:r w:rsidRPr="008520D1">
        <w:rPr>
          <w:rFonts w:ascii="Times New Roman" w:hAnsi="Times New Roman" w:cs="Times New Roman"/>
        </w:rPr>
        <w:t xml:space="preserve"> HN6-CD10</w:t>
      </w:r>
      <w:r w:rsidRPr="008520D1">
        <w:rPr>
          <w:rFonts w:ascii="Times New Roman" w:hAnsi="Times New Roman" w:cs="Times New Roman"/>
          <w:vertAlign w:val="superscript"/>
        </w:rPr>
        <w:t>High</w:t>
      </w:r>
      <w:r w:rsidRPr="008520D1">
        <w:rPr>
          <w:rFonts w:ascii="Times New Roman" w:hAnsi="Times New Roman" w:cs="Times New Roman"/>
        </w:rPr>
        <w:t xml:space="preserve"> cells was sorted by FACS, (D) CD10 activity was detected in Cal27-CD10OE cells, 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 xml:space="preserve">&lt;0.01; (E) </w:t>
      </w:r>
      <w:r w:rsidRPr="008520D1">
        <w:rPr>
          <w:rFonts w:ascii="Times New Roman" w:hAnsi="Times New Roman" w:cs="Times New Roman" w:hint="eastAsia"/>
        </w:rPr>
        <w:t>T</w:t>
      </w:r>
      <w:r w:rsidRPr="008520D1">
        <w:rPr>
          <w:rFonts w:ascii="Times New Roman" w:hAnsi="Times New Roman" w:cs="Times New Roman"/>
        </w:rPr>
        <w:t>umor volume of xenografts derived from HN6</w:t>
      </w:r>
      <w:r w:rsidRPr="008520D1">
        <w:rPr>
          <w:rFonts w:ascii="Times New Roman" w:hAnsi="Times New Roman" w:cs="Times New Roman" w:hint="eastAsia"/>
        </w:rPr>
        <w:t>-</w:t>
      </w:r>
      <w:r w:rsidRPr="008520D1">
        <w:rPr>
          <w:rFonts w:ascii="Times New Roman" w:hAnsi="Times New Roman" w:cs="Times New Roman"/>
        </w:rPr>
        <w:t xml:space="preserve"> CD10</w:t>
      </w:r>
      <w:r w:rsidRPr="008520D1">
        <w:rPr>
          <w:rFonts w:ascii="Times New Roman" w:hAnsi="Times New Roman" w:cs="Times New Roman"/>
          <w:vertAlign w:val="superscript"/>
        </w:rPr>
        <w:t>High</w:t>
      </w:r>
      <w:r w:rsidRPr="008520D1">
        <w:rPr>
          <w:rFonts w:ascii="Times New Roman" w:hAnsi="Times New Roman" w:cs="Times New Roman"/>
        </w:rPr>
        <w:t xml:space="preserve"> and HN6</w:t>
      </w:r>
      <w:r w:rsidRPr="008520D1">
        <w:rPr>
          <w:rFonts w:ascii="Times New Roman" w:hAnsi="Times New Roman" w:cs="Times New Roman" w:hint="eastAsia"/>
        </w:rPr>
        <w:t>-</w:t>
      </w:r>
      <w:r w:rsidRPr="008520D1">
        <w:rPr>
          <w:rFonts w:ascii="Times New Roman" w:hAnsi="Times New Roman" w:cs="Times New Roman"/>
        </w:rPr>
        <w:t>CD10</w:t>
      </w:r>
      <w:r w:rsidRPr="008520D1">
        <w:rPr>
          <w:rFonts w:ascii="Times New Roman" w:hAnsi="Times New Roman" w:cs="Times New Roman"/>
          <w:vertAlign w:val="superscript"/>
        </w:rPr>
        <w:t>Low</w:t>
      </w:r>
      <w:r w:rsidRPr="008520D1">
        <w:rPr>
          <w:rFonts w:ascii="Times New Roman" w:hAnsi="Times New Roman" w:cs="Times New Roman"/>
        </w:rPr>
        <w:t xml:space="preserve"> cells at different seeding densities, 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>&lt;0.01; (F) Tumor weight of xenograft-derived Cal27</w:t>
      </w:r>
      <w:r w:rsidRPr="008520D1">
        <w:rPr>
          <w:rFonts w:ascii="Times New Roman" w:hAnsi="Times New Roman" w:cs="Times New Roman" w:hint="eastAsia"/>
        </w:rPr>
        <w:t>-</w:t>
      </w:r>
      <w:r w:rsidRPr="008520D1">
        <w:rPr>
          <w:rFonts w:ascii="Times New Roman" w:hAnsi="Times New Roman" w:cs="Times New Roman"/>
        </w:rPr>
        <w:t>CD10</w:t>
      </w:r>
      <w:r w:rsidRPr="008520D1">
        <w:rPr>
          <w:rFonts w:ascii="Times New Roman" w:hAnsi="Times New Roman" w:cs="Times New Roman"/>
          <w:vertAlign w:val="superscript"/>
        </w:rPr>
        <w:t>OE</w:t>
      </w:r>
      <w:r w:rsidRPr="008520D1">
        <w:rPr>
          <w:rFonts w:ascii="Times New Roman" w:hAnsi="Times New Roman" w:cs="Times New Roman"/>
        </w:rPr>
        <w:t xml:space="preserve"> cells, 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>&lt;0.01.</w:t>
      </w:r>
    </w:p>
    <w:p w14:paraId="0C9F01FB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4B1BC230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 xml:space="preserve">Supplementary File 5 </w:t>
      </w:r>
      <w:r w:rsidRPr="008520D1">
        <w:rPr>
          <w:rFonts w:ascii="Times New Roman" w:hAnsi="Times New Roman" w:cs="Times New Roman" w:hint="eastAsia"/>
        </w:rPr>
        <w:t>HN6-</w:t>
      </w:r>
      <w:r w:rsidRPr="008520D1">
        <w:rPr>
          <w:rFonts w:ascii="Times New Roman" w:hAnsi="Times New Roman" w:cs="Times New Roman"/>
        </w:rPr>
        <w:t>CD10</w:t>
      </w:r>
      <w:r w:rsidRPr="008520D1">
        <w:rPr>
          <w:rFonts w:ascii="Times New Roman" w:hAnsi="Times New Roman" w:cs="Times New Roman"/>
          <w:vertAlign w:val="superscript"/>
        </w:rPr>
        <w:t>High</w:t>
      </w:r>
      <w:r w:rsidRPr="008520D1">
        <w:rPr>
          <w:rFonts w:ascii="Times New Roman" w:hAnsi="Times New Roman" w:cs="Times New Roman"/>
        </w:rPr>
        <w:t xml:space="preserve"> cells sorted by MACS show</w:t>
      </w:r>
      <w:r w:rsidRPr="008520D1">
        <w:rPr>
          <w:rFonts w:ascii="Times New Roman" w:eastAsia="DengXian" w:hAnsi="Times New Roman" w:cs="Times New Roman"/>
        </w:rPr>
        <w:t>ed enhanced cancer stem cell</w:t>
      </w:r>
      <w:r w:rsidRPr="008520D1">
        <w:rPr>
          <w:rFonts w:ascii="Times New Roman" w:eastAsia="DengXian" w:hAnsi="Times New Roman" w:cs="Times New Roman" w:hint="eastAsia"/>
        </w:rPr>
        <w:t>s</w:t>
      </w:r>
      <w:r w:rsidRPr="008520D1">
        <w:rPr>
          <w:rFonts w:ascii="Times New Roman" w:eastAsia="DengXian" w:hAnsi="Times New Roman" w:cs="Times New Roman"/>
        </w:rPr>
        <w:t xml:space="preserve"> (CSC</w:t>
      </w:r>
      <w:r w:rsidRPr="008520D1">
        <w:rPr>
          <w:rFonts w:ascii="Times New Roman" w:eastAsia="DengXian" w:hAnsi="Times New Roman" w:cs="Times New Roman" w:hint="eastAsia"/>
        </w:rPr>
        <w:t>s</w:t>
      </w:r>
      <w:r w:rsidRPr="008520D1">
        <w:rPr>
          <w:rFonts w:ascii="Times New Roman" w:eastAsia="DengXian" w:hAnsi="Times New Roman" w:cs="Times New Roman"/>
        </w:rPr>
        <w:t xml:space="preserve">)-associated </w:t>
      </w:r>
      <w:r w:rsidRPr="008520D1">
        <w:rPr>
          <w:rFonts w:ascii="Times New Roman" w:hAnsi="Times New Roman" w:cs="Times New Roman"/>
        </w:rPr>
        <w:t>characteristics. HN6-CD10</w:t>
      </w:r>
      <w:r w:rsidRPr="008520D1">
        <w:rPr>
          <w:rFonts w:ascii="Times New Roman" w:hAnsi="Times New Roman" w:cs="Times New Roman"/>
          <w:vertAlign w:val="superscript"/>
        </w:rPr>
        <w:t>High</w:t>
      </w:r>
      <w:r w:rsidRPr="008520D1">
        <w:rPr>
          <w:rFonts w:ascii="Times New Roman" w:hAnsi="Times New Roman" w:cs="Times New Roman"/>
        </w:rPr>
        <w:t xml:space="preserve"> and HN6-CD10</w:t>
      </w:r>
      <w:r w:rsidRPr="008520D1">
        <w:rPr>
          <w:rFonts w:ascii="Times New Roman" w:hAnsi="Times New Roman" w:cs="Times New Roman"/>
          <w:vertAlign w:val="superscript"/>
        </w:rPr>
        <w:t>Low</w:t>
      </w:r>
      <w:r w:rsidRPr="008520D1">
        <w:rPr>
          <w:rFonts w:ascii="Times New Roman" w:hAnsi="Times New Roman" w:cs="Times New Roman"/>
        </w:rPr>
        <w:t xml:space="preserve"> cells were sorted by MACS and identified by western blotting (A), </w:t>
      </w:r>
      <w:r w:rsidRPr="008520D1">
        <w:rPr>
          <w:rFonts w:ascii="Times New Roman" w:hAnsi="Times New Roman" w:cs="Times New Roman" w:hint="eastAsia"/>
        </w:rPr>
        <w:t>q</w:t>
      </w:r>
      <w:r w:rsidRPr="008520D1">
        <w:rPr>
          <w:rFonts w:ascii="Times New Roman" w:hAnsi="Times New Roman" w:cs="Times New Roman"/>
        </w:rPr>
        <w:t>-</w:t>
      </w:r>
      <w:r w:rsidRPr="008520D1">
        <w:rPr>
          <w:rFonts w:ascii="Times New Roman" w:hAnsi="Times New Roman" w:cs="Times New Roman" w:hint="eastAsia"/>
        </w:rPr>
        <w:t>P</w:t>
      </w:r>
      <w:r w:rsidRPr="008520D1">
        <w:rPr>
          <w:rFonts w:ascii="Times New Roman" w:hAnsi="Times New Roman" w:cs="Times New Roman"/>
        </w:rPr>
        <w:t>CR (B), ***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>&lt;0.001; The CSC</w:t>
      </w:r>
      <w:r w:rsidRPr="008520D1">
        <w:rPr>
          <w:rFonts w:ascii="Times New Roman" w:hAnsi="Times New Roman" w:cs="Times New Roman" w:hint="eastAsia"/>
        </w:rPr>
        <w:t>s</w:t>
      </w:r>
      <w:r w:rsidRPr="008520D1">
        <w:rPr>
          <w:rFonts w:ascii="Times New Roman" w:hAnsi="Times New Roman" w:cs="Times New Roman"/>
        </w:rPr>
        <w:t xml:space="preserve"> properties of CD10</w:t>
      </w:r>
      <w:r w:rsidRPr="008520D1">
        <w:rPr>
          <w:rFonts w:ascii="Times New Roman" w:hAnsi="Times New Roman" w:cs="Times New Roman"/>
          <w:vertAlign w:val="superscript"/>
        </w:rPr>
        <w:t>High</w:t>
      </w:r>
      <w:r w:rsidRPr="008520D1">
        <w:rPr>
          <w:rFonts w:ascii="Times New Roman" w:hAnsi="Times New Roman" w:cs="Times New Roman"/>
        </w:rPr>
        <w:t xml:space="preserve"> OSCC cells was detected by colony formation (C), soft agar colony formation(D), and microsphere formation (E) assays. Data were presented as the mean ± SD of three independent experiments; 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>&lt;0.01; (F) Representative images of xenografts derived from MACS-</w:t>
      </w:r>
      <w:r w:rsidRPr="008520D1">
        <w:rPr>
          <w:rFonts w:ascii="Times New Roman" w:hAnsi="Times New Roman" w:cs="Times New Roman" w:hint="eastAsia"/>
        </w:rPr>
        <w:t>HN6-</w:t>
      </w:r>
      <w:r w:rsidRPr="008520D1">
        <w:rPr>
          <w:rFonts w:ascii="Times New Roman" w:hAnsi="Times New Roman" w:cs="Times New Roman"/>
        </w:rPr>
        <w:t>CD10</w:t>
      </w:r>
      <w:r w:rsidRPr="008520D1">
        <w:rPr>
          <w:rFonts w:ascii="Times New Roman" w:hAnsi="Times New Roman" w:cs="Times New Roman"/>
          <w:vertAlign w:val="superscript"/>
        </w:rPr>
        <w:t>High</w:t>
      </w:r>
      <w:r w:rsidRPr="008520D1">
        <w:rPr>
          <w:rFonts w:ascii="Times New Roman" w:hAnsi="Times New Roman" w:cs="Times New Roman"/>
        </w:rPr>
        <w:t xml:space="preserve"> </w:t>
      </w:r>
      <w:r w:rsidRPr="008520D1">
        <w:rPr>
          <w:rFonts w:ascii="Times New Roman" w:hAnsi="Times New Roman" w:cs="Times New Roman" w:hint="eastAsia"/>
        </w:rPr>
        <w:t>cells</w:t>
      </w:r>
      <w:r w:rsidRPr="008520D1">
        <w:rPr>
          <w:rFonts w:ascii="Times New Roman" w:hAnsi="Times New Roman" w:cs="Times New Roman"/>
        </w:rPr>
        <w:t xml:space="preserve"> and MACS-</w:t>
      </w:r>
      <w:r w:rsidRPr="008520D1">
        <w:rPr>
          <w:rFonts w:ascii="Times New Roman" w:hAnsi="Times New Roman" w:cs="Times New Roman" w:hint="eastAsia"/>
        </w:rPr>
        <w:t>HN6-</w:t>
      </w:r>
      <w:r w:rsidRPr="008520D1">
        <w:rPr>
          <w:rFonts w:ascii="Times New Roman" w:hAnsi="Times New Roman" w:cs="Times New Roman"/>
        </w:rPr>
        <w:t>CD10</w:t>
      </w:r>
      <w:r w:rsidRPr="008520D1">
        <w:rPr>
          <w:rFonts w:ascii="Times New Roman" w:hAnsi="Times New Roman" w:cs="Times New Roman"/>
          <w:vertAlign w:val="superscript"/>
        </w:rPr>
        <w:t>Low</w:t>
      </w:r>
      <w:r w:rsidRPr="008520D1">
        <w:rPr>
          <w:rFonts w:ascii="Times New Roman" w:hAnsi="Times New Roman" w:cs="Times New Roman"/>
        </w:rPr>
        <w:t xml:space="preserve"> cells </w:t>
      </w:r>
      <w:r w:rsidRPr="008520D1">
        <w:rPr>
          <w:rFonts w:ascii="Times New Roman" w:hAnsi="Times New Roman" w:cs="Times New Roman" w:hint="eastAsia"/>
        </w:rPr>
        <w:t>were</w:t>
      </w:r>
      <w:r w:rsidRPr="008520D1">
        <w:rPr>
          <w:rFonts w:ascii="Times New Roman" w:hAnsi="Times New Roman" w:cs="Times New Roman"/>
        </w:rPr>
        <w:t xml:space="preserve"> shown. (F-G) Tumor weights (F) and volumes (G) were measured and </w:t>
      </w:r>
      <w:r w:rsidRPr="008520D1">
        <w:rPr>
          <w:rFonts w:ascii="Times New Roman" w:hAnsi="Times New Roman" w:cs="Times New Roman" w:hint="eastAsia"/>
        </w:rPr>
        <w:t>were</w:t>
      </w:r>
      <w:r w:rsidRPr="008520D1">
        <w:rPr>
          <w:rFonts w:ascii="Times New Roman" w:hAnsi="Times New Roman" w:cs="Times New Roman"/>
        </w:rPr>
        <w:t xml:space="preserve"> displayed on the right; 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>&lt;0.01.</w:t>
      </w:r>
    </w:p>
    <w:p w14:paraId="02F59AA3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233A019C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>Supplementary File 6</w:t>
      </w:r>
      <w:r w:rsidRPr="008520D1">
        <w:rPr>
          <w:rFonts w:ascii="Times New Roman" w:eastAsia="DengXian" w:hAnsi="Times New Roman" w:cs="Times New Roman"/>
        </w:rPr>
        <w:t xml:space="preserve"> (A) CD10 activity was detected </w:t>
      </w:r>
      <w:r w:rsidRPr="008520D1">
        <w:rPr>
          <w:rFonts w:ascii="Times New Roman" w:hAnsi="Times New Roman" w:cs="Times New Roman"/>
        </w:rPr>
        <w:t xml:space="preserve">in HN6-shCD10 </w:t>
      </w:r>
      <w:r w:rsidRPr="008520D1">
        <w:rPr>
          <w:rFonts w:ascii="Times New Roman" w:hAnsi="Times New Roman" w:cs="Times New Roman" w:hint="eastAsia"/>
        </w:rPr>
        <w:t>c</w:t>
      </w:r>
      <w:r w:rsidRPr="008520D1">
        <w:rPr>
          <w:rFonts w:ascii="Times New Roman" w:hAnsi="Times New Roman" w:cs="Times New Roman"/>
        </w:rPr>
        <w:t>ells, 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>&lt;0.01; (B) CD10 expression was assessed after sacubitril treatment.</w:t>
      </w:r>
    </w:p>
    <w:p w14:paraId="035C7F77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0E92AEC8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lastRenderedPageBreak/>
        <w:t>Supplementary File 7</w:t>
      </w:r>
      <w:r w:rsidRPr="008520D1">
        <w:rPr>
          <w:rFonts w:ascii="Times New Roman" w:eastAsia="DengXian" w:hAnsi="Times New Roman" w:cs="Times New Roman"/>
        </w:rPr>
        <w:t xml:space="preserve"> Tumor </w:t>
      </w:r>
      <w:r w:rsidRPr="008520D1">
        <w:rPr>
          <w:rFonts w:ascii="Times New Roman" w:hAnsi="Times New Roman" w:cs="Times New Roman"/>
        </w:rPr>
        <w:t>weights of xenografts derived from HN6-shCD10 cells (A) and HN6 cells</w:t>
      </w:r>
      <w:r w:rsidRPr="008520D1" w:rsidDel="00D71C61">
        <w:rPr>
          <w:rFonts w:ascii="Times New Roman" w:hAnsi="Times New Roman" w:cs="Times New Roman"/>
        </w:rPr>
        <w:t xml:space="preserve"> </w:t>
      </w:r>
      <w:r w:rsidRPr="008520D1">
        <w:rPr>
          <w:rFonts w:ascii="Times New Roman" w:hAnsi="Times New Roman" w:cs="Times New Roman"/>
        </w:rPr>
        <w:t>treated with sacubitril</w:t>
      </w:r>
      <w:r w:rsidRPr="008520D1">
        <w:rPr>
          <w:rFonts w:ascii="Times New Roman" w:hAnsi="Times New Roman" w:cs="Times New Roman" w:hint="eastAsia"/>
        </w:rPr>
        <w:t xml:space="preserve"> (B)</w:t>
      </w:r>
      <w:r w:rsidRPr="008520D1">
        <w:rPr>
          <w:rFonts w:ascii="Times New Roman" w:hAnsi="Times New Roman" w:cs="Times New Roman"/>
        </w:rPr>
        <w:t>; 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>&lt;0.01.</w:t>
      </w:r>
    </w:p>
    <w:p w14:paraId="2C47EB20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5E13F481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>Supplementary File 8</w:t>
      </w:r>
      <w:r w:rsidRPr="008520D1">
        <w:rPr>
          <w:rFonts w:ascii="Times New Roman" w:eastAsia="DengXian" w:hAnsi="Times New Roman" w:cs="Times New Roman"/>
        </w:rPr>
        <w:t xml:space="preserve"> sh</w:t>
      </w:r>
      <w:r w:rsidRPr="008520D1">
        <w:rPr>
          <w:rFonts w:ascii="Times New Roman" w:hAnsi="Times New Roman" w:cs="Times New Roman"/>
        </w:rPr>
        <w:t xml:space="preserve">CD10 attenuated the cancer stemness and malignant behaviors of OSCC cells. </w:t>
      </w:r>
      <w:r w:rsidRPr="008520D1">
        <w:rPr>
          <w:rFonts w:ascii="Times New Roman" w:eastAsia="DengXian" w:hAnsi="Times New Roman" w:cs="Times New Roman" w:hint="eastAsia"/>
        </w:rPr>
        <w:t>(</w:t>
      </w:r>
      <w:r w:rsidRPr="008520D1">
        <w:rPr>
          <w:rFonts w:ascii="Times New Roman" w:eastAsia="DengXian" w:hAnsi="Times New Roman" w:cs="Times New Roman"/>
        </w:rPr>
        <w:t>A)</w:t>
      </w:r>
      <w:r w:rsidRPr="008520D1">
        <w:rPr>
          <w:rFonts w:ascii="Times New Roman" w:hAnsi="Times New Roman" w:cs="Times New Roman"/>
        </w:rPr>
        <w:t xml:space="preserve"> Transfection efficiency of shCD10 in HN6 cells detected by Western blot; (B) CD10 activity was measured in HN6 cells tr</w:t>
      </w:r>
      <w:r>
        <w:rPr>
          <w:rFonts w:ascii="Times New Roman" w:hAnsi="Times New Roman" w:cs="Times New Roman" w:hint="eastAsia"/>
        </w:rPr>
        <w:t>ansfected with shCD10</w:t>
      </w:r>
      <w:r w:rsidRPr="008520D1">
        <w:rPr>
          <w:rFonts w:ascii="Times New Roman" w:hAnsi="Times New Roman" w:cs="Times New Roman"/>
        </w:rPr>
        <w:t>, 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>&lt;0.01; (</w:t>
      </w:r>
      <w:r w:rsidRPr="008520D1">
        <w:rPr>
          <w:rFonts w:ascii="Times New Roman" w:hAnsi="Times New Roman" w:cs="Times New Roman" w:hint="eastAsia"/>
        </w:rPr>
        <w:t>C</w:t>
      </w:r>
      <w:r w:rsidRPr="008520D1">
        <w:rPr>
          <w:rFonts w:ascii="Times New Roman" w:hAnsi="Times New Roman" w:cs="Times New Roman"/>
        </w:rPr>
        <w:t>-E) The CSC</w:t>
      </w:r>
      <w:r w:rsidRPr="008520D1">
        <w:rPr>
          <w:rFonts w:ascii="Times New Roman" w:hAnsi="Times New Roman" w:cs="Times New Roman" w:hint="eastAsia"/>
        </w:rPr>
        <w:t>s</w:t>
      </w:r>
      <w:r w:rsidRPr="008520D1">
        <w:rPr>
          <w:rFonts w:ascii="Times New Roman" w:hAnsi="Times New Roman" w:cs="Times New Roman"/>
        </w:rPr>
        <w:t xml:space="preserve"> properties of OSCC cells transfected with CD10 knockdown lentivirus was detec</w:t>
      </w:r>
      <w:r w:rsidRPr="008520D1">
        <w:rPr>
          <w:rFonts w:ascii="Times New Roman" w:hAnsi="Times New Roman" w:cs="Times New Roman" w:hint="eastAsia"/>
        </w:rPr>
        <w:t>t</w:t>
      </w:r>
      <w:r w:rsidRPr="008520D1">
        <w:rPr>
          <w:rFonts w:ascii="Times New Roman" w:hAnsi="Times New Roman" w:cs="Times New Roman"/>
        </w:rPr>
        <w:t>ed by colony formation (C), microsphere formation (</w:t>
      </w:r>
      <w:r w:rsidRPr="008520D1">
        <w:rPr>
          <w:rFonts w:ascii="Times New Roman" w:hAnsi="Times New Roman" w:cs="Times New Roman" w:hint="eastAsia"/>
        </w:rPr>
        <w:t>D</w:t>
      </w:r>
      <w:r w:rsidRPr="008520D1">
        <w:rPr>
          <w:rFonts w:ascii="Times New Roman" w:hAnsi="Times New Roman" w:cs="Times New Roman"/>
        </w:rPr>
        <w:t>), and soft agar colony formation (E) assay</w:t>
      </w:r>
      <w:r w:rsidRPr="008520D1">
        <w:rPr>
          <w:rFonts w:ascii="Times New Roman" w:hAnsi="Times New Roman" w:cs="Times New Roman" w:hint="eastAsia"/>
        </w:rPr>
        <w:t>s</w:t>
      </w:r>
      <w:r w:rsidRPr="008520D1">
        <w:rPr>
          <w:rFonts w:ascii="Times New Roman" w:hAnsi="Times New Roman" w:cs="Times New Roman"/>
        </w:rPr>
        <w:t xml:space="preserve">. The data </w:t>
      </w:r>
      <w:r w:rsidRPr="008520D1">
        <w:rPr>
          <w:rFonts w:ascii="Times New Roman" w:hAnsi="Times New Roman" w:cs="Times New Roman" w:hint="eastAsia"/>
        </w:rPr>
        <w:t>were</w:t>
      </w:r>
      <w:r w:rsidRPr="008520D1">
        <w:rPr>
          <w:rFonts w:ascii="Times New Roman" w:hAnsi="Times New Roman" w:cs="Times New Roman"/>
        </w:rPr>
        <w:t xml:space="preserve"> presented as the means ± SDs of three independent experiments, 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>&lt;0.01.</w:t>
      </w:r>
    </w:p>
    <w:p w14:paraId="3E97D673" w14:textId="77777777" w:rsidR="004224CF" w:rsidRPr="008520D1" w:rsidRDefault="004224CF" w:rsidP="004224CF">
      <w:pPr>
        <w:spacing w:line="480" w:lineRule="auto"/>
        <w:rPr>
          <w:rFonts w:ascii="Times New Roman" w:eastAsia="DengXian" w:hAnsi="Times New Roman" w:cs="Times New Roman"/>
        </w:rPr>
      </w:pPr>
    </w:p>
    <w:p w14:paraId="620ACE98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 xml:space="preserve">Supplementary File 9 </w:t>
      </w:r>
      <w:r w:rsidRPr="008520D1">
        <w:rPr>
          <w:rFonts w:ascii="Times New Roman" w:eastAsia="DengXian" w:hAnsi="Times New Roman" w:cs="Times New Roman"/>
        </w:rPr>
        <w:t>Percentage of CD10</w:t>
      </w:r>
      <w:r w:rsidRPr="008520D1">
        <w:rPr>
          <w:rFonts w:ascii="Times New Roman" w:hAnsi="Times New Roman" w:cs="Times New Roman"/>
        </w:rPr>
        <w:t xml:space="preserve">-positive </w:t>
      </w:r>
      <w:r w:rsidRPr="008520D1">
        <w:rPr>
          <w:rFonts w:ascii="Times New Roman" w:hAnsi="Times New Roman" w:cs="Times New Roman" w:hint="eastAsia"/>
        </w:rPr>
        <w:t xml:space="preserve">in </w:t>
      </w:r>
      <w:r w:rsidRPr="008520D1">
        <w:rPr>
          <w:rFonts w:ascii="Times New Roman" w:hAnsi="Times New Roman" w:cs="Times New Roman"/>
        </w:rPr>
        <w:t>Cal27 and SCC25 cells treat</w:t>
      </w:r>
      <w:r w:rsidRPr="008520D1">
        <w:rPr>
          <w:rFonts w:ascii="Times New Roman" w:hAnsi="Times New Roman" w:cs="Times New Roman" w:hint="eastAsia"/>
        </w:rPr>
        <w:t>ed</w:t>
      </w:r>
      <w:r w:rsidRPr="008520D1">
        <w:rPr>
          <w:rFonts w:ascii="Times New Roman" w:hAnsi="Times New Roman" w:cs="Times New Roman"/>
        </w:rPr>
        <w:t xml:space="preserve"> with CM from TAMs.</w:t>
      </w:r>
    </w:p>
    <w:p w14:paraId="53A48EBC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6B04A340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>Supplementary File 10 Concentration of IL6 in the medium of TAMs from the OSCC-educated and control groups; 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>&lt;0.01.</w:t>
      </w:r>
    </w:p>
    <w:p w14:paraId="2BF7D01A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5CF7470A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>Supplementary File 11 WB analyses of STAT3 knockdown in SCC25 and Cal27 cells.</w:t>
      </w:r>
    </w:p>
    <w:p w14:paraId="156D436C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1BC03238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>Supplementary File 12 The quantitative results</w:t>
      </w:r>
      <w:r w:rsidRPr="008520D1">
        <w:rPr>
          <w:rFonts w:ascii="Times New Roman" w:hAnsi="Times New Roman" w:cs="Times New Roman" w:hint="eastAsia"/>
        </w:rPr>
        <w:t xml:space="preserve"> for the IHC images</w:t>
      </w:r>
      <w:r w:rsidRPr="008520D1">
        <w:rPr>
          <w:rFonts w:ascii="Times New Roman" w:hAnsi="Times New Roman" w:cs="Times New Roman"/>
        </w:rPr>
        <w:t xml:space="preserve"> of </w:t>
      </w:r>
      <w:r w:rsidRPr="008520D1">
        <w:rPr>
          <w:rFonts w:ascii="Times New Roman" w:hAnsi="Times New Roman" w:cs="Times New Roman" w:hint="eastAsia"/>
        </w:rPr>
        <w:t>SCC</w:t>
      </w:r>
      <w:r w:rsidRPr="008520D1">
        <w:rPr>
          <w:rFonts w:ascii="Times New Roman" w:hAnsi="Times New Roman" w:cs="Times New Roman"/>
        </w:rPr>
        <w:t>25(A) and Cal27(B)</w:t>
      </w:r>
      <w:r w:rsidRPr="008520D1">
        <w:rPr>
          <w:rFonts w:ascii="Times New Roman" w:hAnsi="Times New Roman" w:cs="Times New Roman" w:hint="eastAsia"/>
        </w:rPr>
        <w:t xml:space="preserve"> </w:t>
      </w:r>
      <w:r w:rsidRPr="008520D1">
        <w:rPr>
          <w:rFonts w:ascii="Times New Roman" w:hAnsi="Times New Roman" w:cs="Times New Roman"/>
        </w:rPr>
        <w:t>xenograft</w:t>
      </w:r>
      <w:r w:rsidRPr="008520D1">
        <w:rPr>
          <w:rFonts w:ascii="Times New Roman" w:hAnsi="Times New Roman" w:cs="Times New Roman" w:hint="eastAsia"/>
        </w:rPr>
        <w:t>s</w:t>
      </w:r>
      <w:r w:rsidRPr="008520D1">
        <w:rPr>
          <w:rFonts w:ascii="Times New Roman" w:hAnsi="Times New Roman" w:cs="Times New Roman"/>
        </w:rPr>
        <w:t xml:space="preserve">. </w:t>
      </w:r>
    </w:p>
    <w:p w14:paraId="375359B9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13A5DDB5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>Supplementary File 13</w:t>
      </w:r>
      <w:r w:rsidRPr="008520D1">
        <w:rPr>
          <w:rFonts w:ascii="Times New Roman" w:eastAsia="DengXian" w:hAnsi="Times New Roman" w:cs="Times New Roman"/>
        </w:rPr>
        <w:t xml:space="preserve"> (A) Histological changes in HL60 cells after DMSO-induced differentiation</w:t>
      </w:r>
      <w:r w:rsidRPr="008520D1">
        <w:rPr>
          <w:rFonts w:ascii="Times New Roman" w:hAnsi="Times New Roman" w:cs="Times New Roman"/>
        </w:rPr>
        <w:t>; (B) Neutrophil marker expression validated after DMSO-induced differentiation; **</w:t>
      </w:r>
      <w:r w:rsidRPr="008520D1">
        <w:rPr>
          <w:rFonts w:ascii="Times New Roman" w:hAnsi="Times New Roman" w:cs="Times New Roman"/>
          <w:i/>
          <w:iCs/>
        </w:rPr>
        <w:t>p</w:t>
      </w:r>
      <w:r w:rsidRPr="008520D1">
        <w:rPr>
          <w:rFonts w:ascii="Times New Roman" w:hAnsi="Times New Roman" w:cs="Times New Roman"/>
        </w:rPr>
        <w:t>&lt;0.01.</w:t>
      </w:r>
    </w:p>
    <w:p w14:paraId="5D3737E0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2A678563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t>Supplementary File 14 Correlations between S100A8 and NOS2 (A), S100A8</w:t>
      </w:r>
      <w:r w:rsidRPr="008520D1">
        <w:rPr>
          <w:rFonts w:ascii="Times New Roman" w:hAnsi="Times New Roman" w:cs="Times New Roman" w:hint="eastAsia"/>
        </w:rPr>
        <w:t xml:space="preserve"> </w:t>
      </w:r>
      <w:r w:rsidRPr="008520D1">
        <w:rPr>
          <w:rFonts w:ascii="Times New Roman" w:hAnsi="Times New Roman" w:cs="Times New Roman"/>
        </w:rPr>
        <w:t>and NOS2 (B), S100A9 and NOS2 (C)</w:t>
      </w:r>
      <w:r w:rsidRPr="008520D1">
        <w:rPr>
          <w:rFonts w:ascii="Times New Roman" w:eastAsia="DengXian" w:hAnsi="Times New Roman" w:cs="Times New Roman"/>
        </w:rPr>
        <w:t>,</w:t>
      </w:r>
      <w:r w:rsidRPr="008520D1">
        <w:rPr>
          <w:rFonts w:ascii="Times New Roman" w:hAnsi="Times New Roman" w:cs="Times New Roman"/>
        </w:rPr>
        <w:t xml:space="preserve"> S100A9</w:t>
      </w:r>
      <w:r w:rsidRPr="008520D1">
        <w:rPr>
          <w:rFonts w:ascii="Times New Roman" w:eastAsia="DengXian" w:hAnsi="Times New Roman" w:cs="Times New Roman"/>
        </w:rPr>
        <w:t xml:space="preserve"> and ARG1</w:t>
      </w:r>
      <w:r w:rsidRPr="008520D1">
        <w:rPr>
          <w:rFonts w:ascii="Times New Roman" w:hAnsi="Times New Roman" w:cs="Times New Roman"/>
        </w:rPr>
        <w:t xml:space="preserve"> (D).</w:t>
      </w:r>
    </w:p>
    <w:p w14:paraId="6074E7DA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7FEF7B92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/>
        </w:rPr>
        <w:lastRenderedPageBreak/>
        <w:t xml:space="preserve">Supplementary File 15 </w:t>
      </w:r>
      <w:r w:rsidRPr="008520D1">
        <w:rPr>
          <w:rFonts w:ascii="Times New Roman" w:hAnsi="Times New Roman" w:cs="Times New Roman" w:hint="eastAsia"/>
        </w:rPr>
        <w:t>P</w:t>
      </w:r>
      <w:r w:rsidRPr="008520D1">
        <w:rPr>
          <w:rFonts w:ascii="Times New Roman" w:hAnsi="Times New Roman" w:cs="Times New Roman"/>
        </w:rPr>
        <w:t>ercentage of PD1</w:t>
      </w:r>
      <w:r w:rsidRPr="008520D1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Pr="008520D1">
        <w:rPr>
          <w:rFonts w:ascii="Times New Roman" w:hAnsi="Times New Roman" w:cs="Times New Roman" w:hint="eastAsia"/>
        </w:rPr>
        <w:t xml:space="preserve"> </w:t>
      </w:r>
      <w:r w:rsidRPr="008520D1">
        <w:rPr>
          <w:rFonts w:ascii="Times New Roman" w:hAnsi="Times New Roman" w:cs="Times New Roman"/>
        </w:rPr>
        <w:t>(A) and Tim3</w:t>
      </w:r>
      <w:r w:rsidRPr="008520D1">
        <w:rPr>
          <w:rFonts w:ascii="Times New Roman" w:hAnsi="Times New Roman" w:cs="Times New Roman"/>
          <w:sz w:val="22"/>
          <w:szCs w:val="28"/>
          <w:vertAlign w:val="superscript"/>
        </w:rPr>
        <w:t xml:space="preserve">+ </w:t>
      </w:r>
      <w:r w:rsidRPr="008520D1">
        <w:rPr>
          <w:rFonts w:ascii="Times New Roman" w:hAnsi="Times New Roman" w:cs="Times New Roman"/>
        </w:rPr>
        <w:t>(B) CD8</w:t>
      </w:r>
      <w:r w:rsidRPr="008520D1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Pr="008520D1">
        <w:rPr>
          <w:rFonts w:ascii="Times New Roman" w:hAnsi="Times New Roman" w:cs="Times New Roman"/>
        </w:rPr>
        <w:t xml:space="preserve"> T cells.</w:t>
      </w:r>
    </w:p>
    <w:p w14:paraId="21648707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</w:p>
    <w:p w14:paraId="289CDC1B" w14:textId="77777777" w:rsidR="004224CF" w:rsidRPr="008520D1" w:rsidRDefault="004224CF" w:rsidP="004224CF">
      <w:pPr>
        <w:spacing w:line="480" w:lineRule="auto"/>
        <w:rPr>
          <w:rFonts w:ascii="Times New Roman" w:hAnsi="Times New Roman" w:cs="Times New Roman"/>
        </w:rPr>
      </w:pPr>
      <w:r w:rsidRPr="008520D1">
        <w:rPr>
          <w:rFonts w:ascii="Times New Roman" w:hAnsi="Times New Roman" w:cs="Times New Roman" w:hint="eastAsia"/>
        </w:rPr>
        <w:t>S</w:t>
      </w:r>
      <w:r w:rsidRPr="008520D1">
        <w:rPr>
          <w:rFonts w:ascii="Times New Roman" w:hAnsi="Times New Roman" w:cs="Times New Roman"/>
        </w:rPr>
        <w:t>upplementary File 16 CD10 educated neutrophils could impair CD8</w:t>
      </w:r>
      <w:r w:rsidRPr="008520D1">
        <w:rPr>
          <w:rFonts w:ascii="Times New Roman" w:hAnsi="Times New Roman" w:cs="Times New Roman"/>
          <w:vertAlign w:val="superscript"/>
        </w:rPr>
        <w:t xml:space="preserve">+ </w:t>
      </w:r>
      <w:r w:rsidRPr="008520D1">
        <w:rPr>
          <w:rFonts w:ascii="Times New Roman" w:hAnsi="Times New Roman" w:cs="Times New Roman"/>
        </w:rPr>
        <w:t>T cells proliferation</w:t>
      </w:r>
      <w:r w:rsidRPr="008520D1">
        <w:rPr>
          <w:rFonts w:ascii="Times New Roman" w:hAnsi="Times New Roman" w:cs="Times New Roman" w:hint="eastAsia"/>
        </w:rPr>
        <w:t>.</w:t>
      </w:r>
    </w:p>
    <w:p w14:paraId="1AC27008" w14:textId="4D654D68" w:rsidR="00074B2B" w:rsidRPr="004224CF" w:rsidRDefault="00074B2B" w:rsidP="004224CF"/>
    <w:sectPr w:rsidR="00074B2B" w:rsidRPr="004224CF" w:rsidSect="004224CF">
      <w:pgSz w:w="12240" w:h="15840"/>
      <w:pgMar w:top="1440" w:right="1797" w:bottom="1440" w:left="1797" w:header="72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E0D5D" w14:textId="77777777" w:rsidR="00F1621E" w:rsidRDefault="00F1621E" w:rsidP="008B50DA">
      <w:r>
        <w:separator/>
      </w:r>
    </w:p>
  </w:endnote>
  <w:endnote w:type="continuationSeparator" w:id="0">
    <w:p w14:paraId="19F8B0D9" w14:textId="77777777" w:rsidR="00F1621E" w:rsidRDefault="00F1621E" w:rsidP="008B5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F0810" w14:textId="77777777" w:rsidR="00F1621E" w:rsidRDefault="00F1621E" w:rsidP="008B50DA">
      <w:r>
        <w:separator/>
      </w:r>
    </w:p>
  </w:footnote>
  <w:footnote w:type="continuationSeparator" w:id="0">
    <w:p w14:paraId="2669227E" w14:textId="77777777" w:rsidR="00F1621E" w:rsidRDefault="00F1621E" w:rsidP="008B5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t J Biological sciences&lt;/Style&gt;&lt;LeftDelim&gt;{&lt;/LeftDelim&gt;&lt;RightDelim&gt;}&lt;/RightDelim&gt;&lt;FontName&gt;DengXi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sxex0eaqxs925eps52v5ven05d5vp9vrrf9&quot;&gt;My EndNote Library&lt;record-ids&gt;&lt;item&gt;19&lt;/item&gt;&lt;item&gt;20&lt;/item&gt;&lt;item&gt;60&lt;/item&gt;&lt;item&gt;67&lt;/item&gt;&lt;item&gt;130&lt;/item&gt;&lt;item&gt;131&lt;/item&gt;&lt;item&gt;139&lt;/item&gt;&lt;item&gt;140&lt;/item&gt;&lt;item&gt;141&lt;/item&gt;&lt;item&gt;142&lt;/item&gt;&lt;item&gt;144&lt;/item&gt;&lt;item&gt;145&lt;/item&gt;&lt;item&gt;150&lt;/item&gt;&lt;item&gt;151&lt;/item&gt;&lt;item&gt;152&lt;/item&gt;&lt;item&gt;153&lt;/item&gt;&lt;item&gt;154&lt;/item&gt;&lt;item&gt;158&lt;/item&gt;&lt;item&gt;159&lt;/item&gt;&lt;item&gt;160&lt;/item&gt;&lt;item&gt;162&lt;/item&gt;&lt;item&gt;163&lt;/item&gt;&lt;item&gt;166&lt;/item&gt;&lt;item&gt;167&lt;/item&gt;&lt;item&gt;168&lt;/item&gt;&lt;item&gt;169&lt;/item&gt;&lt;item&gt;170&lt;/item&gt;&lt;item&gt;171&lt;/item&gt;&lt;item&gt;178&lt;/item&gt;&lt;item&gt;180&lt;/item&gt;&lt;item&gt;181&lt;/item&gt;&lt;item&gt;182&lt;/item&gt;&lt;item&gt;183&lt;/item&gt;&lt;item&gt;184&lt;/item&gt;&lt;item&gt;186&lt;/item&gt;&lt;item&gt;187&lt;/item&gt;&lt;item&gt;188&lt;/item&gt;&lt;item&gt;189&lt;/item&gt;&lt;item&gt;191&lt;/item&gt;&lt;/record-ids&gt;&lt;/item&gt;&lt;/Libraries&gt;"/>
  </w:docVars>
  <w:rsids>
    <w:rsidRoot w:val="00BE7209"/>
    <w:rsid w:val="0000104A"/>
    <w:rsid w:val="000010FA"/>
    <w:rsid w:val="00002FD2"/>
    <w:rsid w:val="00007603"/>
    <w:rsid w:val="00007768"/>
    <w:rsid w:val="000101DF"/>
    <w:rsid w:val="000103E9"/>
    <w:rsid w:val="000113D4"/>
    <w:rsid w:val="0001259D"/>
    <w:rsid w:val="00014A52"/>
    <w:rsid w:val="00015CDA"/>
    <w:rsid w:val="000202ED"/>
    <w:rsid w:val="0002257B"/>
    <w:rsid w:val="00024982"/>
    <w:rsid w:val="00027001"/>
    <w:rsid w:val="00027831"/>
    <w:rsid w:val="00030CFC"/>
    <w:rsid w:val="000329A0"/>
    <w:rsid w:val="00033BF4"/>
    <w:rsid w:val="00037B68"/>
    <w:rsid w:val="00052F70"/>
    <w:rsid w:val="000569EB"/>
    <w:rsid w:val="00060563"/>
    <w:rsid w:val="00065098"/>
    <w:rsid w:val="00071436"/>
    <w:rsid w:val="00074B2B"/>
    <w:rsid w:val="00076552"/>
    <w:rsid w:val="00080573"/>
    <w:rsid w:val="00085ECB"/>
    <w:rsid w:val="0008618E"/>
    <w:rsid w:val="00086D31"/>
    <w:rsid w:val="000900ED"/>
    <w:rsid w:val="00091C9C"/>
    <w:rsid w:val="00093607"/>
    <w:rsid w:val="000938AC"/>
    <w:rsid w:val="00094351"/>
    <w:rsid w:val="000952E6"/>
    <w:rsid w:val="00095E8B"/>
    <w:rsid w:val="00096649"/>
    <w:rsid w:val="00097CB2"/>
    <w:rsid w:val="000A2F68"/>
    <w:rsid w:val="000A4ED4"/>
    <w:rsid w:val="000A54DC"/>
    <w:rsid w:val="000A6C36"/>
    <w:rsid w:val="000B0F5F"/>
    <w:rsid w:val="000B1D8B"/>
    <w:rsid w:val="000B2E00"/>
    <w:rsid w:val="000B4BA5"/>
    <w:rsid w:val="000B6D01"/>
    <w:rsid w:val="000B71F3"/>
    <w:rsid w:val="000C1460"/>
    <w:rsid w:val="000C2193"/>
    <w:rsid w:val="000C67D5"/>
    <w:rsid w:val="000D2197"/>
    <w:rsid w:val="000D4366"/>
    <w:rsid w:val="000E0C3D"/>
    <w:rsid w:val="000E35DA"/>
    <w:rsid w:val="000E62FC"/>
    <w:rsid w:val="000E6FBA"/>
    <w:rsid w:val="000F338A"/>
    <w:rsid w:val="000F6C9B"/>
    <w:rsid w:val="001019E2"/>
    <w:rsid w:val="00102E50"/>
    <w:rsid w:val="00115272"/>
    <w:rsid w:val="00115B77"/>
    <w:rsid w:val="00117C22"/>
    <w:rsid w:val="00123533"/>
    <w:rsid w:val="00124214"/>
    <w:rsid w:val="001244F1"/>
    <w:rsid w:val="00125B31"/>
    <w:rsid w:val="00127249"/>
    <w:rsid w:val="00132E97"/>
    <w:rsid w:val="001500DC"/>
    <w:rsid w:val="0015086F"/>
    <w:rsid w:val="00155E3E"/>
    <w:rsid w:val="00156365"/>
    <w:rsid w:val="00160FB1"/>
    <w:rsid w:val="0016562C"/>
    <w:rsid w:val="00171133"/>
    <w:rsid w:val="00173CB5"/>
    <w:rsid w:val="001775F5"/>
    <w:rsid w:val="0018123E"/>
    <w:rsid w:val="00181FA7"/>
    <w:rsid w:val="00185B4B"/>
    <w:rsid w:val="001900EA"/>
    <w:rsid w:val="00191D8B"/>
    <w:rsid w:val="00194832"/>
    <w:rsid w:val="001976ED"/>
    <w:rsid w:val="001A3D33"/>
    <w:rsid w:val="001A51E5"/>
    <w:rsid w:val="001B3668"/>
    <w:rsid w:val="001C4489"/>
    <w:rsid w:val="001C651F"/>
    <w:rsid w:val="001D4587"/>
    <w:rsid w:val="001E4622"/>
    <w:rsid w:val="001F1BD0"/>
    <w:rsid w:val="001F3CA5"/>
    <w:rsid w:val="001F4669"/>
    <w:rsid w:val="001F6874"/>
    <w:rsid w:val="002009AD"/>
    <w:rsid w:val="00201610"/>
    <w:rsid w:val="00201885"/>
    <w:rsid w:val="002026C4"/>
    <w:rsid w:val="0020323B"/>
    <w:rsid w:val="00203C5F"/>
    <w:rsid w:val="00205161"/>
    <w:rsid w:val="0021654C"/>
    <w:rsid w:val="002214BF"/>
    <w:rsid w:val="00225094"/>
    <w:rsid w:val="002259E4"/>
    <w:rsid w:val="002270D1"/>
    <w:rsid w:val="002331EA"/>
    <w:rsid w:val="002341F0"/>
    <w:rsid w:val="00235770"/>
    <w:rsid w:val="00235785"/>
    <w:rsid w:val="00235BEC"/>
    <w:rsid w:val="00236245"/>
    <w:rsid w:val="002431F0"/>
    <w:rsid w:val="002455AB"/>
    <w:rsid w:val="002505B0"/>
    <w:rsid w:val="00252105"/>
    <w:rsid w:val="00270553"/>
    <w:rsid w:val="002720EB"/>
    <w:rsid w:val="00273162"/>
    <w:rsid w:val="00275E0F"/>
    <w:rsid w:val="00281F3B"/>
    <w:rsid w:val="00285310"/>
    <w:rsid w:val="00287A1B"/>
    <w:rsid w:val="00287E39"/>
    <w:rsid w:val="002906AB"/>
    <w:rsid w:val="00297B3A"/>
    <w:rsid w:val="002A0D9E"/>
    <w:rsid w:val="002A2253"/>
    <w:rsid w:val="002B2ED4"/>
    <w:rsid w:val="002B38D0"/>
    <w:rsid w:val="002B546E"/>
    <w:rsid w:val="002D1EC9"/>
    <w:rsid w:val="002D5C47"/>
    <w:rsid w:val="002E3AC9"/>
    <w:rsid w:val="002E3FF4"/>
    <w:rsid w:val="002E79F3"/>
    <w:rsid w:val="002F2566"/>
    <w:rsid w:val="002F2934"/>
    <w:rsid w:val="002F7394"/>
    <w:rsid w:val="003034AC"/>
    <w:rsid w:val="003048D6"/>
    <w:rsid w:val="00307AA6"/>
    <w:rsid w:val="003201EE"/>
    <w:rsid w:val="0032102F"/>
    <w:rsid w:val="003259FC"/>
    <w:rsid w:val="003275CE"/>
    <w:rsid w:val="00330EF7"/>
    <w:rsid w:val="003424E3"/>
    <w:rsid w:val="00343392"/>
    <w:rsid w:val="00344036"/>
    <w:rsid w:val="00345066"/>
    <w:rsid w:val="0034510B"/>
    <w:rsid w:val="0034672E"/>
    <w:rsid w:val="00347ACB"/>
    <w:rsid w:val="00350B24"/>
    <w:rsid w:val="0035201D"/>
    <w:rsid w:val="00352E48"/>
    <w:rsid w:val="00353EE2"/>
    <w:rsid w:val="0035544D"/>
    <w:rsid w:val="003579C1"/>
    <w:rsid w:val="00357B66"/>
    <w:rsid w:val="00360059"/>
    <w:rsid w:val="00360C1C"/>
    <w:rsid w:val="0036313B"/>
    <w:rsid w:val="00367BE2"/>
    <w:rsid w:val="0037664E"/>
    <w:rsid w:val="00383E5B"/>
    <w:rsid w:val="00384BCE"/>
    <w:rsid w:val="003918DF"/>
    <w:rsid w:val="003921F1"/>
    <w:rsid w:val="00392D19"/>
    <w:rsid w:val="00393E00"/>
    <w:rsid w:val="00395FC0"/>
    <w:rsid w:val="003A0894"/>
    <w:rsid w:val="003A30C7"/>
    <w:rsid w:val="003A5EE0"/>
    <w:rsid w:val="003B3CF0"/>
    <w:rsid w:val="003B6AF0"/>
    <w:rsid w:val="003C0496"/>
    <w:rsid w:val="003C0DC9"/>
    <w:rsid w:val="003C33BB"/>
    <w:rsid w:val="003C5861"/>
    <w:rsid w:val="003C7CF3"/>
    <w:rsid w:val="003D1DE5"/>
    <w:rsid w:val="003D21C6"/>
    <w:rsid w:val="003D459A"/>
    <w:rsid w:val="003E3596"/>
    <w:rsid w:val="003F2EC2"/>
    <w:rsid w:val="003F6809"/>
    <w:rsid w:val="00406A6B"/>
    <w:rsid w:val="00406E85"/>
    <w:rsid w:val="00407E0C"/>
    <w:rsid w:val="004123CC"/>
    <w:rsid w:val="00414B4F"/>
    <w:rsid w:val="00416F43"/>
    <w:rsid w:val="00421036"/>
    <w:rsid w:val="004224CF"/>
    <w:rsid w:val="004239B7"/>
    <w:rsid w:val="004256F5"/>
    <w:rsid w:val="00426136"/>
    <w:rsid w:val="00426CDB"/>
    <w:rsid w:val="00427670"/>
    <w:rsid w:val="00427EE8"/>
    <w:rsid w:val="00430EED"/>
    <w:rsid w:val="00431441"/>
    <w:rsid w:val="0043296E"/>
    <w:rsid w:val="004364D6"/>
    <w:rsid w:val="004434BD"/>
    <w:rsid w:val="00446A22"/>
    <w:rsid w:val="00457E86"/>
    <w:rsid w:val="0046009F"/>
    <w:rsid w:val="004627E1"/>
    <w:rsid w:val="0046644F"/>
    <w:rsid w:val="0047131E"/>
    <w:rsid w:val="00473A3E"/>
    <w:rsid w:val="00474450"/>
    <w:rsid w:val="00474710"/>
    <w:rsid w:val="0047666C"/>
    <w:rsid w:val="00484109"/>
    <w:rsid w:val="00487E03"/>
    <w:rsid w:val="00491E4F"/>
    <w:rsid w:val="004937C1"/>
    <w:rsid w:val="00494430"/>
    <w:rsid w:val="00495D4C"/>
    <w:rsid w:val="00496E4B"/>
    <w:rsid w:val="004A0280"/>
    <w:rsid w:val="004A200E"/>
    <w:rsid w:val="004A3C41"/>
    <w:rsid w:val="004A477D"/>
    <w:rsid w:val="004A765F"/>
    <w:rsid w:val="004B019C"/>
    <w:rsid w:val="004B2B3D"/>
    <w:rsid w:val="004B2EBB"/>
    <w:rsid w:val="004B5768"/>
    <w:rsid w:val="004B69B8"/>
    <w:rsid w:val="004B7661"/>
    <w:rsid w:val="004C3268"/>
    <w:rsid w:val="004C39B8"/>
    <w:rsid w:val="004C3ED2"/>
    <w:rsid w:val="004C5902"/>
    <w:rsid w:val="004F042F"/>
    <w:rsid w:val="004F6568"/>
    <w:rsid w:val="00501E63"/>
    <w:rsid w:val="00502100"/>
    <w:rsid w:val="00502253"/>
    <w:rsid w:val="005025C4"/>
    <w:rsid w:val="00502DFB"/>
    <w:rsid w:val="00503F0E"/>
    <w:rsid w:val="00504A2A"/>
    <w:rsid w:val="005054F7"/>
    <w:rsid w:val="00507300"/>
    <w:rsid w:val="005114FB"/>
    <w:rsid w:val="00511903"/>
    <w:rsid w:val="00511C1A"/>
    <w:rsid w:val="00524641"/>
    <w:rsid w:val="0052663B"/>
    <w:rsid w:val="00530B80"/>
    <w:rsid w:val="00533314"/>
    <w:rsid w:val="00533C6B"/>
    <w:rsid w:val="00533EE2"/>
    <w:rsid w:val="0053449E"/>
    <w:rsid w:val="00541A78"/>
    <w:rsid w:val="00547513"/>
    <w:rsid w:val="0055452B"/>
    <w:rsid w:val="00555652"/>
    <w:rsid w:val="0055719C"/>
    <w:rsid w:val="00562FCD"/>
    <w:rsid w:val="00564A5D"/>
    <w:rsid w:val="0057091D"/>
    <w:rsid w:val="005818E2"/>
    <w:rsid w:val="005856DC"/>
    <w:rsid w:val="00590701"/>
    <w:rsid w:val="00591197"/>
    <w:rsid w:val="00593FD9"/>
    <w:rsid w:val="005A079D"/>
    <w:rsid w:val="005A11EF"/>
    <w:rsid w:val="005A31B1"/>
    <w:rsid w:val="005A68ED"/>
    <w:rsid w:val="005A7BBD"/>
    <w:rsid w:val="005B2DF6"/>
    <w:rsid w:val="005B347F"/>
    <w:rsid w:val="005B3505"/>
    <w:rsid w:val="005C1B0E"/>
    <w:rsid w:val="005C45A6"/>
    <w:rsid w:val="005C588A"/>
    <w:rsid w:val="005C636A"/>
    <w:rsid w:val="005D21E6"/>
    <w:rsid w:val="005D49AA"/>
    <w:rsid w:val="005D5E37"/>
    <w:rsid w:val="005D7A80"/>
    <w:rsid w:val="005D7F68"/>
    <w:rsid w:val="005D7FD1"/>
    <w:rsid w:val="005E3FE6"/>
    <w:rsid w:val="005F08D4"/>
    <w:rsid w:val="005F610E"/>
    <w:rsid w:val="00606B45"/>
    <w:rsid w:val="0060735D"/>
    <w:rsid w:val="0061269C"/>
    <w:rsid w:val="0061526C"/>
    <w:rsid w:val="00617785"/>
    <w:rsid w:val="00620209"/>
    <w:rsid w:val="00630107"/>
    <w:rsid w:val="006315D4"/>
    <w:rsid w:val="006328D0"/>
    <w:rsid w:val="00635947"/>
    <w:rsid w:val="00637493"/>
    <w:rsid w:val="00642987"/>
    <w:rsid w:val="00642D3A"/>
    <w:rsid w:val="00645860"/>
    <w:rsid w:val="00651031"/>
    <w:rsid w:val="00651374"/>
    <w:rsid w:val="00653B28"/>
    <w:rsid w:val="00656530"/>
    <w:rsid w:val="00656ABC"/>
    <w:rsid w:val="006611B0"/>
    <w:rsid w:val="00667C25"/>
    <w:rsid w:val="00672872"/>
    <w:rsid w:val="006752B4"/>
    <w:rsid w:val="00681410"/>
    <w:rsid w:val="00685731"/>
    <w:rsid w:val="00685C51"/>
    <w:rsid w:val="00687093"/>
    <w:rsid w:val="00690A75"/>
    <w:rsid w:val="00694A55"/>
    <w:rsid w:val="00694C35"/>
    <w:rsid w:val="00696AE5"/>
    <w:rsid w:val="006978CB"/>
    <w:rsid w:val="006A28BA"/>
    <w:rsid w:val="006A535B"/>
    <w:rsid w:val="006A5598"/>
    <w:rsid w:val="006A6A19"/>
    <w:rsid w:val="006C0F8E"/>
    <w:rsid w:val="006C1D33"/>
    <w:rsid w:val="006C4508"/>
    <w:rsid w:val="006C4EBA"/>
    <w:rsid w:val="006E0C95"/>
    <w:rsid w:val="006E11B8"/>
    <w:rsid w:val="006E25EA"/>
    <w:rsid w:val="006E36EE"/>
    <w:rsid w:val="00700427"/>
    <w:rsid w:val="00704E38"/>
    <w:rsid w:val="00713034"/>
    <w:rsid w:val="0071395D"/>
    <w:rsid w:val="007219EF"/>
    <w:rsid w:val="00724312"/>
    <w:rsid w:val="00725219"/>
    <w:rsid w:val="007304CB"/>
    <w:rsid w:val="00730A57"/>
    <w:rsid w:val="00732F5F"/>
    <w:rsid w:val="00734E9A"/>
    <w:rsid w:val="007376FA"/>
    <w:rsid w:val="007446B5"/>
    <w:rsid w:val="00745444"/>
    <w:rsid w:val="00746E7F"/>
    <w:rsid w:val="00747399"/>
    <w:rsid w:val="00750F46"/>
    <w:rsid w:val="0075321B"/>
    <w:rsid w:val="00754319"/>
    <w:rsid w:val="007654A3"/>
    <w:rsid w:val="00767428"/>
    <w:rsid w:val="00770621"/>
    <w:rsid w:val="00771B89"/>
    <w:rsid w:val="007729A8"/>
    <w:rsid w:val="00772ACF"/>
    <w:rsid w:val="00775FD3"/>
    <w:rsid w:val="007803CD"/>
    <w:rsid w:val="007807C6"/>
    <w:rsid w:val="00780D0B"/>
    <w:rsid w:val="0078402E"/>
    <w:rsid w:val="00791EBE"/>
    <w:rsid w:val="0079238D"/>
    <w:rsid w:val="00797585"/>
    <w:rsid w:val="00797699"/>
    <w:rsid w:val="007A4D9A"/>
    <w:rsid w:val="007A770F"/>
    <w:rsid w:val="007B08B0"/>
    <w:rsid w:val="007B23C5"/>
    <w:rsid w:val="007B3BA1"/>
    <w:rsid w:val="007B73C3"/>
    <w:rsid w:val="007B7B9A"/>
    <w:rsid w:val="007C5AA2"/>
    <w:rsid w:val="007C5CB4"/>
    <w:rsid w:val="007D128C"/>
    <w:rsid w:val="007D241F"/>
    <w:rsid w:val="007D4C7D"/>
    <w:rsid w:val="007D77C8"/>
    <w:rsid w:val="007F135E"/>
    <w:rsid w:val="007F68E5"/>
    <w:rsid w:val="00804311"/>
    <w:rsid w:val="0080636D"/>
    <w:rsid w:val="00806EC5"/>
    <w:rsid w:val="00811B29"/>
    <w:rsid w:val="008128D5"/>
    <w:rsid w:val="00813776"/>
    <w:rsid w:val="0082263E"/>
    <w:rsid w:val="00824DDE"/>
    <w:rsid w:val="008320C1"/>
    <w:rsid w:val="0083493D"/>
    <w:rsid w:val="00841DF4"/>
    <w:rsid w:val="008520D1"/>
    <w:rsid w:val="008525C3"/>
    <w:rsid w:val="00854C2C"/>
    <w:rsid w:val="00855999"/>
    <w:rsid w:val="00855B89"/>
    <w:rsid w:val="00855F50"/>
    <w:rsid w:val="008575C9"/>
    <w:rsid w:val="0086053E"/>
    <w:rsid w:val="00860AC7"/>
    <w:rsid w:val="00860BB1"/>
    <w:rsid w:val="00862897"/>
    <w:rsid w:val="00862B8B"/>
    <w:rsid w:val="00866F47"/>
    <w:rsid w:val="00871783"/>
    <w:rsid w:val="00875A7E"/>
    <w:rsid w:val="0087641D"/>
    <w:rsid w:val="00876B50"/>
    <w:rsid w:val="00880AED"/>
    <w:rsid w:val="008830A7"/>
    <w:rsid w:val="00884BD5"/>
    <w:rsid w:val="00885CE4"/>
    <w:rsid w:val="00893542"/>
    <w:rsid w:val="008A1E18"/>
    <w:rsid w:val="008A1E9A"/>
    <w:rsid w:val="008A2351"/>
    <w:rsid w:val="008A56A9"/>
    <w:rsid w:val="008B1975"/>
    <w:rsid w:val="008B377C"/>
    <w:rsid w:val="008B50DA"/>
    <w:rsid w:val="008B5E31"/>
    <w:rsid w:val="008B69F5"/>
    <w:rsid w:val="008C0CCC"/>
    <w:rsid w:val="008C5266"/>
    <w:rsid w:val="008C685F"/>
    <w:rsid w:val="008C75E8"/>
    <w:rsid w:val="008D2751"/>
    <w:rsid w:val="008D3233"/>
    <w:rsid w:val="008D32DF"/>
    <w:rsid w:val="008D53AB"/>
    <w:rsid w:val="008D7A88"/>
    <w:rsid w:val="008E2D51"/>
    <w:rsid w:val="008E3BA2"/>
    <w:rsid w:val="008E6D7C"/>
    <w:rsid w:val="008F2BD6"/>
    <w:rsid w:val="008F3361"/>
    <w:rsid w:val="008F5F46"/>
    <w:rsid w:val="008F60CA"/>
    <w:rsid w:val="00905D1A"/>
    <w:rsid w:val="009067B6"/>
    <w:rsid w:val="00907725"/>
    <w:rsid w:val="00924383"/>
    <w:rsid w:val="00926480"/>
    <w:rsid w:val="00927EB5"/>
    <w:rsid w:val="00937AC4"/>
    <w:rsid w:val="0094100B"/>
    <w:rsid w:val="009426F6"/>
    <w:rsid w:val="00944AD3"/>
    <w:rsid w:val="00946098"/>
    <w:rsid w:val="009471B0"/>
    <w:rsid w:val="00951138"/>
    <w:rsid w:val="00951899"/>
    <w:rsid w:val="00952B0E"/>
    <w:rsid w:val="0095651D"/>
    <w:rsid w:val="00962F96"/>
    <w:rsid w:val="0096569D"/>
    <w:rsid w:val="00972545"/>
    <w:rsid w:val="00981DE7"/>
    <w:rsid w:val="00982DEB"/>
    <w:rsid w:val="00984040"/>
    <w:rsid w:val="0099281B"/>
    <w:rsid w:val="00993336"/>
    <w:rsid w:val="00994C43"/>
    <w:rsid w:val="00996F47"/>
    <w:rsid w:val="00997D6E"/>
    <w:rsid w:val="009A1C43"/>
    <w:rsid w:val="009A2223"/>
    <w:rsid w:val="009A28A6"/>
    <w:rsid w:val="009A5756"/>
    <w:rsid w:val="009B0564"/>
    <w:rsid w:val="009B0651"/>
    <w:rsid w:val="009B1358"/>
    <w:rsid w:val="009C1340"/>
    <w:rsid w:val="009C1DE3"/>
    <w:rsid w:val="009C2914"/>
    <w:rsid w:val="009C589A"/>
    <w:rsid w:val="009C67C0"/>
    <w:rsid w:val="009C6BCA"/>
    <w:rsid w:val="009D0AD8"/>
    <w:rsid w:val="009D52BB"/>
    <w:rsid w:val="009D585B"/>
    <w:rsid w:val="009D7523"/>
    <w:rsid w:val="009E209C"/>
    <w:rsid w:val="009E3A71"/>
    <w:rsid w:val="009E4463"/>
    <w:rsid w:val="009E683E"/>
    <w:rsid w:val="009E7BF4"/>
    <w:rsid w:val="009F030D"/>
    <w:rsid w:val="009F3810"/>
    <w:rsid w:val="00A01C38"/>
    <w:rsid w:val="00A04D30"/>
    <w:rsid w:val="00A135B5"/>
    <w:rsid w:val="00A2213D"/>
    <w:rsid w:val="00A2315C"/>
    <w:rsid w:val="00A23545"/>
    <w:rsid w:val="00A23D19"/>
    <w:rsid w:val="00A25909"/>
    <w:rsid w:val="00A25B53"/>
    <w:rsid w:val="00A303A9"/>
    <w:rsid w:val="00A3195E"/>
    <w:rsid w:val="00A3363A"/>
    <w:rsid w:val="00A3449A"/>
    <w:rsid w:val="00A35382"/>
    <w:rsid w:val="00A35FDC"/>
    <w:rsid w:val="00A371ED"/>
    <w:rsid w:val="00A41DB1"/>
    <w:rsid w:val="00A51B64"/>
    <w:rsid w:val="00A537FB"/>
    <w:rsid w:val="00A53CAC"/>
    <w:rsid w:val="00A5481B"/>
    <w:rsid w:val="00A561BA"/>
    <w:rsid w:val="00A61159"/>
    <w:rsid w:val="00A61CB9"/>
    <w:rsid w:val="00A675B5"/>
    <w:rsid w:val="00A7217A"/>
    <w:rsid w:val="00A72B72"/>
    <w:rsid w:val="00A72F53"/>
    <w:rsid w:val="00A7303B"/>
    <w:rsid w:val="00A73E6E"/>
    <w:rsid w:val="00A74C48"/>
    <w:rsid w:val="00A75FD0"/>
    <w:rsid w:val="00A7600C"/>
    <w:rsid w:val="00A77ED0"/>
    <w:rsid w:val="00A8392B"/>
    <w:rsid w:val="00A9096F"/>
    <w:rsid w:val="00A94D91"/>
    <w:rsid w:val="00AA145D"/>
    <w:rsid w:val="00AA45D0"/>
    <w:rsid w:val="00AB1AF4"/>
    <w:rsid w:val="00AB35A5"/>
    <w:rsid w:val="00AB7504"/>
    <w:rsid w:val="00AC0908"/>
    <w:rsid w:val="00AC0F64"/>
    <w:rsid w:val="00AC1384"/>
    <w:rsid w:val="00AC3385"/>
    <w:rsid w:val="00AD05CC"/>
    <w:rsid w:val="00AD1F21"/>
    <w:rsid w:val="00AD7BED"/>
    <w:rsid w:val="00AD7EB7"/>
    <w:rsid w:val="00AE02DD"/>
    <w:rsid w:val="00AF04F6"/>
    <w:rsid w:val="00AF1599"/>
    <w:rsid w:val="00AF2E94"/>
    <w:rsid w:val="00AF61C8"/>
    <w:rsid w:val="00B004DA"/>
    <w:rsid w:val="00B01E9F"/>
    <w:rsid w:val="00B116F6"/>
    <w:rsid w:val="00B16A6C"/>
    <w:rsid w:val="00B20800"/>
    <w:rsid w:val="00B22A38"/>
    <w:rsid w:val="00B23A36"/>
    <w:rsid w:val="00B302D0"/>
    <w:rsid w:val="00B307E6"/>
    <w:rsid w:val="00B3283B"/>
    <w:rsid w:val="00B377D2"/>
    <w:rsid w:val="00B43950"/>
    <w:rsid w:val="00B43FDB"/>
    <w:rsid w:val="00B442F2"/>
    <w:rsid w:val="00B46794"/>
    <w:rsid w:val="00B474EA"/>
    <w:rsid w:val="00B537AC"/>
    <w:rsid w:val="00B54084"/>
    <w:rsid w:val="00B544DA"/>
    <w:rsid w:val="00B55794"/>
    <w:rsid w:val="00B55E03"/>
    <w:rsid w:val="00B56FFB"/>
    <w:rsid w:val="00B606B2"/>
    <w:rsid w:val="00B61700"/>
    <w:rsid w:val="00B6235E"/>
    <w:rsid w:val="00B627AA"/>
    <w:rsid w:val="00B64A30"/>
    <w:rsid w:val="00B6731A"/>
    <w:rsid w:val="00B7077B"/>
    <w:rsid w:val="00B710BF"/>
    <w:rsid w:val="00B76512"/>
    <w:rsid w:val="00B80790"/>
    <w:rsid w:val="00B818A2"/>
    <w:rsid w:val="00B82B79"/>
    <w:rsid w:val="00B8667E"/>
    <w:rsid w:val="00B90B6F"/>
    <w:rsid w:val="00B90C41"/>
    <w:rsid w:val="00B91E2A"/>
    <w:rsid w:val="00B92E5D"/>
    <w:rsid w:val="00B93BC6"/>
    <w:rsid w:val="00B96CD8"/>
    <w:rsid w:val="00BA7BA0"/>
    <w:rsid w:val="00BB5EE6"/>
    <w:rsid w:val="00BB7CA2"/>
    <w:rsid w:val="00BC6186"/>
    <w:rsid w:val="00BC7568"/>
    <w:rsid w:val="00BD5683"/>
    <w:rsid w:val="00BD5B1E"/>
    <w:rsid w:val="00BD5B59"/>
    <w:rsid w:val="00BD6AF3"/>
    <w:rsid w:val="00BD7673"/>
    <w:rsid w:val="00BE7209"/>
    <w:rsid w:val="00BF09C0"/>
    <w:rsid w:val="00BF1F74"/>
    <w:rsid w:val="00BF28F7"/>
    <w:rsid w:val="00BF4110"/>
    <w:rsid w:val="00BF6106"/>
    <w:rsid w:val="00BF6D24"/>
    <w:rsid w:val="00C04350"/>
    <w:rsid w:val="00C06947"/>
    <w:rsid w:val="00C114EB"/>
    <w:rsid w:val="00C124D1"/>
    <w:rsid w:val="00C12CCF"/>
    <w:rsid w:val="00C13244"/>
    <w:rsid w:val="00C14F95"/>
    <w:rsid w:val="00C204DE"/>
    <w:rsid w:val="00C20B29"/>
    <w:rsid w:val="00C2129D"/>
    <w:rsid w:val="00C32A28"/>
    <w:rsid w:val="00C32CC0"/>
    <w:rsid w:val="00C35186"/>
    <w:rsid w:val="00C367B0"/>
    <w:rsid w:val="00C36A54"/>
    <w:rsid w:val="00C43A63"/>
    <w:rsid w:val="00C4402F"/>
    <w:rsid w:val="00C440D4"/>
    <w:rsid w:val="00C4471A"/>
    <w:rsid w:val="00C5790E"/>
    <w:rsid w:val="00C60C35"/>
    <w:rsid w:val="00C62AF7"/>
    <w:rsid w:val="00C63FAF"/>
    <w:rsid w:val="00C661C5"/>
    <w:rsid w:val="00C704B7"/>
    <w:rsid w:val="00C70E3E"/>
    <w:rsid w:val="00C74F1C"/>
    <w:rsid w:val="00C761D3"/>
    <w:rsid w:val="00C77499"/>
    <w:rsid w:val="00C817F8"/>
    <w:rsid w:val="00C85E20"/>
    <w:rsid w:val="00C86693"/>
    <w:rsid w:val="00C94ADC"/>
    <w:rsid w:val="00C97C57"/>
    <w:rsid w:val="00CA164B"/>
    <w:rsid w:val="00CA494F"/>
    <w:rsid w:val="00CA594F"/>
    <w:rsid w:val="00CB0721"/>
    <w:rsid w:val="00CB0CF0"/>
    <w:rsid w:val="00CB3761"/>
    <w:rsid w:val="00CB76F8"/>
    <w:rsid w:val="00CC0B06"/>
    <w:rsid w:val="00CC4F54"/>
    <w:rsid w:val="00CC66D5"/>
    <w:rsid w:val="00CD0FB4"/>
    <w:rsid w:val="00CD2E6B"/>
    <w:rsid w:val="00CD3F4E"/>
    <w:rsid w:val="00CD41ED"/>
    <w:rsid w:val="00CE075D"/>
    <w:rsid w:val="00CE075F"/>
    <w:rsid w:val="00CE249B"/>
    <w:rsid w:val="00CE30EE"/>
    <w:rsid w:val="00CE4AD3"/>
    <w:rsid w:val="00CE7519"/>
    <w:rsid w:val="00CF3563"/>
    <w:rsid w:val="00CF3FB6"/>
    <w:rsid w:val="00CF4499"/>
    <w:rsid w:val="00CF5EE8"/>
    <w:rsid w:val="00CF75F5"/>
    <w:rsid w:val="00CF79C9"/>
    <w:rsid w:val="00CF7A4F"/>
    <w:rsid w:val="00D02BC2"/>
    <w:rsid w:val="00D034D6"/>
    <w:rsid w:val="00D036F5"/>
    <w:rsid w:val="00D05296"/>
    <w:rsid w:val="00D0612C"/>
    <w:rsid w:val="00D06246"/>
    <w:rsid w:val="00D069D8"/>
    <w:rsid w:val="00D1236A"/>
    <w:rsid w:val="00D12EAE"/>
    <w:rsid w:val="00D14774"/>
    <w:rsid w:val="00D16540"/>
    <w:rsid w:val="00D17609"/>
    <w:rsid w:val="00D176A9"/>
    <w:rsid w:val="00D2044B"/>
    <w:rsid w:val="00D22D61"/>
    <w:rsid w:val="00D23FC3"/>
    <w:rsid w:val="00D24948"/>
    <w:rsid w:val="00D261C9"/>
    <w:rsid w:val="00D40B5A"/>
    <w:rsid w:val="00D42B97"/>
    <w:rsid w:val="00D465FA"/>
    <w:rsid w:val="00D47448"/>
    <w:rsid w:val="00D50BF3"/>
    <w:rsid w:val="00D510B8"/>
    <w:rsid w:val="00D51217"/>
    <w:rsid w:val="00D60C0F"/>
    <w:rsid w:val="00D654B4"/>
    <w:rsid w:val="00D660A4"/>
    <w:rsid w:val="00D66AFD"/>
    <w:rsid w:val="00D71C61"/>
    <w:rsid w:val="00D734FA"/>
    <w:rsid w:val="00D74243"/>
    <w:rsid w:val="00D75C38"/>
    <w:rsid w:val="00D8524D"/>
    <w:rsid w:val="00DA13E4"/>
    <w:rsid w:val="00DA454A"/>
    <w:rsid w:val="00DA4DE5"/>
    <w:rsid w:val="00DA5C3A"/>
    <w:rsid w:val="00DB347D"/>
    <w:rsid w:val="00DC08E9"/>
    <w:rsid w:val="00DC0F3A"/>
    <w:rsid w:val="00DC109D"/>
    <w:rsid w:val="00DC331A"/>
    <w:rsid w:val="00DC4C40"/>
    <w:rsid w:val="00DC5950"/>
    <w:rsid w:val="00DD1054"/>
    <w:rsid w:val="00DD3D38"/>
    <w:rsid w:val="00DD7B4C"/>
    <w:rsid w:val="00DE343D"/>
    <w:rsid w:val="00DE358E"/>
    <w:rsid w:val="00DE4960"/>
    <w:rsid w:val="00DE4A1D"/>
    <w:rsid w:val="00DE62F0"/>
    <w:rsid w:val="00DE6EFF"/>
    <w:rsid w:val="00DE6FB0"/>
    <w:rsid w:val="00DE7165"/>
    <w:rsid w:val="00DF39FB"/>
    <w:rsid w:val="00DF3F91"/>
    <w:rsid w:val="00DF73DB"/>
    <w:rsid w:val="00E0398C"/>
    <w:rsid w:val="00E07C0A"/>
    <w:rsid w:val="00E23EF7"/>
    <w:rsid w:val="00E26A8A"/>
    <w:rsid w:val="00E3243A"/>
    <w:rsid w:val="00E33352"/>
    <w:rsid w:val="00E40E3C"/>
    <w:rsid w:val="00E44A50"/>
    <w:rsid w:val="00E44AE9"/>
    <w:rsid w:val="00E45AB2"/>
    <w:rsid w:val="00E45AFE"/>
    <w:rsid w:val="00E464EA"/>
    <w:rsid w:val="00E512C1"/>
    <w:rsid w:val="00E55424"/>
    <w:rsid w:val="00E55E02"/>
    <w:rsid w:val="00E625B1"/>
    <w:rsid w:val="00E64C16"/>
    <w:rsid w:val="00E64CD2"/>
    <w:rsid w:val="00E7489C"/>
    <w:rsid w:val="00E8321D"/>
    <w:rsid w:val="00E91CB7"/>
    <w:rsid w:val="00E97623"/>
    <w:rsid w:val="00E97B0F"/>
    <w:rsid w:val="00EA1924"/>
    <w:rsid w:val="00EA3F25"/>
    <w:rsid w:val="00EA4E06"/>
    <w:rsid w:val="00EA58FB"/>
    <w:rsid w:val="00EB0748"/>
    <w:rsid w:val="00EB5668"/>
    <w:rsid w:val="00EB5EFD"/>
    <w:rsid w:val="00EB6BB9"/>
    <w:rsid w:val="00EC219E"/>
    <w:rsid w:val="00EC53A6"/>
    <w:rsid w:val="00EC6AD8"/>
    <w:rsid w:val="00EC742F"/>
    <w:rsid w:val="00ED1AF0"/>
    <w:rsid w:val="00ED39B4"/>
    <w:rsid w:val="00ED4DA9"/>
    <w:rsid w:val="00EE5936"/>
    <w:rsid w:val="00EF17C2"/>
    <w:rsid w:val="00EF38C4"/>
    <w:rsid w:val="00EF3A88"/>
    <w:rsid w:val="00EF3EE6"/>
    <w:rsid w:val="00EF4E73"/>
    <w:rsid w:val="00EF688C"/>
    <w:rsid w:val="00EF6BF5"/>
    <w:rsid w:val="00F016DE"/>
    <w:rsid w:val="00F02745"/>
    <w:rsid w:val="00F05124"/>
    <w:rsid w:val="00F10C2F"/>
    <w:rsid w:val="00F140A2"/>
    <w:rsid w:val="00F156AE"/>
    <w:rsid w:val="00F1621E"/>
    <w:rsid w:val="00F17234"/>
    <w:rsid w:val="00F20AD7"/>
    <w:rsid w:val="00F20B10"/>
    <w:rsid w:val="00F2488B"/>
    <w:rsid w:val="00F24BA0"/>
    <w:rsid w:val="00F2753F"/>
    <w:rsid w:val="00F303B1"/>
    <w:rsid w:val="00F312AD"/>
    <w:rsid w:val="00F32217"/>
    <w:rsid w:val="00F35831"/>
    <w:rsid w:val="00F3659F"/>
    <w:rsid w:val="00F4346E"/>
    <w:rsid w:val="00F43A52"/>
    <w:rsid w:val="00F44DA1"/>
    <w:rsid w:val="00F537CE"/>
    <w:rsid w:val="00F53E60"/>
    <w:rsid w:val="00F54F78"/>
    <w:rsid w:val="00F55126"/>
    <w:rsid w:val="00F55D80"/>
    <w:rsid w:val="00F5730B"/>
    <w:rsid w:val="00F60719"/>
    <w:rsid w:val="00F62D7B"/>
    <w:rsid w:val="00F65549"/>
    <w:rsid w:val="00F657AA"/>
    <w:rsid w:val="00F65B70"/>
    <w:rsid w:val="00F66DF4"/>
    <w:rsid w:val="00F73EFD"/>
    <w:rsid w:val="00F75E4F"/>
    <w:rsid w:val="00F80C19"/>
    <w:rsid w:val="00F90D06"/>
    <w:rsid w:val="00F93DD1"/>
    <w:rsid w:val="00F93DFE"/>
    <w:rsid w:val="00FB12F5"/>
    <w:rsid w:val="00FB6036"/>
    <w:rsid w:val="00FB7180"/>
    <w:rsid w:val="00FB79A0"/>
    <w:rsid w:val="00FC312E"/>
    <w:rsid w:val="00FC4861"/>
    <w:rsid w:val="00FD049A"/>
    <w:rsid w:val="00FD08C2"/>
    <w:rsid w:val="00FD16BF"/>
    <w:rsid w:val="00FD1E21"/>
    <w:rsid w:val="00FD5F1C"/>
    <w:rsid w:val="00FE0D30"/>
    <w:rsid w:val="00FE1222"/>
    <w:rsid w:val="00FE1696"/>
    <w:rsid w:val="00FE2AF3"/>
    <w:rsid w:val="00FE406D"/>
    <w:rsid w:val="00FE5141"/>
    <w:rsid w:val="00FE59E8"/>
    <w:rsid w:val="00FE7416"/>
    <w:rsid w:val="00FF21DA"/>
    <w:rsid w:val="00FF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0666B1A"/>
  <w14:defaultImageDpi w14:val="32767"/>
  <w15:docId w15:val="{69FDFF7F-5E7E-4B3B-BA32-287A9724B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3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30EE"/>
    <w:rPr>
      <w:rFonts w:ascii="SimSun" w:eastAsia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0EE"/>
    <w:rPr>
      <w:rFonts w:ascii="SimSun" w:eastAsia="SimSun"/>
      <w:sz w:val="18"/>
      <w:szCs w:val="18"/>
    </w:rPr>
  </w:style>
  <w:style w:type="paragraph" w:styleId="NormalWeb">
    <w:name w:val="Normal (Web)"/>
    <w:basedOn w:val="Normal"/>
    <w:uiPriority w:val="99"/>
    <w:unhideWhenUsed/>
    <w:rsid w:val="00CE30EE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</w:rPr>
  </w:style>
  <w:style w:type="paragraph" w:customStyle="1" w:styleId="EndNoteBibliographyTitle">
    <w:name w:val="EndNote Bibliography Title"/>
    <w:basedOn w:val="Normal"/>
    <w:link w:val="EndNoteBibliographyTitle0"/>
    <w:rsid w:val="00CE30EE"/>
    <w:pPr>
      <w:jc w:val="center"/>
    </w:pPr>
    <w:rPr>
      <w:rFonts w:ascii="DengXian" w:eastAsia="DengXian" w:hAnsi="DengXian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CE30EE"/>
    <w:rPr>
      <w:rFonts w:ascii="DengXian" w:eastAsia="DengXian" w:hAnsi="DengXian"/>
      <w:sz w:val="20"/>
    </w:rPr>
  </w:style>
  <w:style w:type="paragraph" w:customStyle="1" w:styleId="EndNoteBibliography">
    <w:name w:val="EndNote Bibliography"/>
    <w:basedOn w:val="Normal"/>
    <w:link w:val="EndNoteBibliography0"/>
    <w:rsid w:val="00CE30EE"/>
    <w:rPr>
      <w:rFonts w:ascii="DengXian" w:eastAsia="DengXian" w:hAnsi="DengXian"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CE30EE"/>
    <w:rPr>
      <w:rFonts w:ascii="DengXian" w:eastAsia="DengXian" w:hAnsi="DengXian"/>
      <w:sz w:val="20"/>
    </w:rPr>
  </w:style>
  <w:style w:type="paragraph" w:styleId="Header">
    <w:name w:val="header"/>
    <w:basedOn w:val="Normal"/>
    <w:link w:val="HeaderChar"/>
    <w:uiPriority w:val="99"/>
    <w:unhideWhenUsed/>
    <w:rsid w:val="00CE3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E30E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E3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E30EE"/>
    <w:rPr>
      <w:sz w:val="18"/>
      <w:szCs w:val="18"/>
    </w:rPr>
  </w:style>
  <w:style w:type="paragraph" w:styleId="Revision">
    <w:name w:val="Revision"/>
    <w:hidden/>
    <w:uiPriority w:val="99"/>
    <w:semiHidden/>
    <w:rsid w:val="00CE30EE"/>
  </w:style>
  <w:style w:type="character" w:styleId="LineNumber">
    <w:name w:val="line number"/>
    <w:basedOn w:val="DefaultParagraphFont"/>
    <w:uiPriority w:val="99"/>
    <w:semiHidden/>
    <w:unhideWhenUsed/>
    <w:rsid w:val="00CE30EE"/>
  </w:style>
  <w:style w:type="character" w:styleId="Hyperlink">
    <w:name w:val="Hyperlink"/>
    <w:basedOn w:val="DefaultParagraphFont"/>
    <w:uiPriority w:val="99"/>
    <w:unhideWhenUsed/>
    <w:rsid w:val="00CE30E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rsid w:val="00CE3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0E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0EE"/>
  </w:style>
  <w:style w:type="character" w:customStyle="1" w:styleId="1">
    <w:name w:val="未处理的提及1"/>
    <w:basedOn w:val="DefaultParagraphFont"/>
    <w:uiPriority w:val="99"/>
    <w:rsid w:val="00CE30E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30EE"/>
    <w:rPr>
      <w:color w:val="954F72" w:themeColor="followedHyperlink"/>
      <w:u w:val="single"/>
    </w:rPr>
  </w:style>
  <w:style w:type="paragraph" w:customStyle="1" w:styleId="preflight-heading">
    <w:name w:val="preflight-heading"/>
    <w:rsid w:val="00CE30EE"/>
    <w:pPr>
      <w:spacing w:before="60" w:after="60"/>
    </w:pPr>
    <w:rPr>
      <w:b/>
      <w:color w:val="000000"/>
      <w:sz w:val="20"/>
    </w:rPr>
  </w:style>
  <w:style w:type="paragraph" w:customStyle="1" w:styleId="preflight-description">
    <w:name w:val="preflight-description"/>
    <w:rsid w:val="00CE30EE"/>
    <w:pPr>
      <w:spacing w:before="60" w:after="60"/>
    </w:pPr>
    <w:rPr>
      <w:color w:val="000000"/>
      <w:sz w:val="20"/>
    </w:rPr>
  </w:style>
  <w:style w:type="paragraph" w:customStyle="1" w:styleId="preflight-link">
    <w:name w:val="preflight-link"/>
    <w:rsid w:val="00CE30EE"/>
    <w:pPr>
      <w:spacing w:before="60" w:after="60"/>
    </w:pPr>
    <w:rPr>
      <w:color w:val="0000FF"/>
      <w:sz w:val="20"/>
      <w:u w:val="single"/>
    </w:rPr>
  </w:style>
  <w:style w:type="paragraph" w:customStyle="1" w:styleId="preflight-example">
    <w:name w:val="preflight-example"/>
    <w:rsid w:val="00CE30EE"/>
    <w:pPr>
      <w:spacing w:before="180" w:after="60"/>
    </w:pPr>
    <w:rPr>
      <w:i/>
      <w:color w:val="000000"/>
      <w:sz w:val="20"/>
    </w:rPr>
  </w:style>
  <w:style w:type="paragraph" w:styleId="ListParagraph">
    <w:name w:val="List Paragraph"/>
    <w:basedOn w:val="Normal"/>
    <w:uiPriority w:val="34"/>
    <w:qFormat/>
    <w:rsid w:val="00125B31"/>
    <w:pPr>
      <w:ind w:firstLineChars="200" w:firstLine="4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1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162"/>
    <w:rPr>
      <w:b/>
      <w:bCs/>
    </w:rPr>
  </w:style>
  <w:style w:type="character" w:customStyle="1" w:styleId="cursor-pointer">
    <w:name w:val="cursor-pointer"/>
    <w:basedOn w:val="DefaultParagraphFont"/>
    <w:rsid w:val="0034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4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25835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18358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84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2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9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3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8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0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403A38-6207-4F42-A22E-27BA8309A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缓</dc:creator>
  <cp:lastModifiedBy>ivys</cp:lastModifiedBy>
  <cp:revision>2</cp:revision>
  <cp:lastPrinted>2024-12-18T04:39:00Z</cp:lastPrinted>
  <dcterms:created xsi:type="dcterms:W3CDTF">2025-01-12T06:57:00Z</dcterms:created>
  <dcterms:modified xsi:type="dcterms:W3CDTF">2025-01-12T06:57:00Z</dcterms:modified>
</cp:coreProperties>
</file>